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216" w:rsidRPr="00534216" w:rsidRDefault="00534216" w:rsidP="00534216">
      <w:pPr>
        <w:rPr>
          <w:rFonts w:ascii="Times New Roman" w:eastAsia="Times New Roman" w:hAnsi="Times New Roman" w:cs="Times New Roman"/>
          <w:b/>
          <w:color w:val="2E74B5" w:themeColor="accent1" w:themeShade="BF"/>
          <w:sz w:val="28"/>
          <w:szCs w:val="28"/>
        </w:rPr>
      </w:pPr>
      <w:r w:rsidRPr="00534216">
        <w:rPr>
          <w:rFonts w:ascii="Times New Roman" w:eastAsia="Times New Roman" w:hAnsi="Times New Roman" w:cs="Times New Roman"/>
          <w:b/>
          <w:color w:val="2E74B5" w:themeColor="accent1" w:themeShade="BF"/>
          <w:sz w:val="28"/>
          <w:szCs w:val="28"/>
        </w:rPr>
        <w:t>Справочный материал</w:t>
      </w:r>
    </w:p>
    <w:p w:rsidR="00534216" w:rsidRDefault="00534216" w:rsidP="00534216">
      <w:pPr>
        <w:rPr>
          <w:rFonts w:ascii="Times New Roman" w:eastAsia="Times New Roman" w:hAnsi="Times New Roman" w:cs="Times New Roman"/>
          <w:b/>
          <w:sz w:val="28"/>
          <w:szCs w:val="28"/>
        </w:rPr>
      </w:pPr>
    </w:p>
    <w:p w:rsidR="00534216" w:rsidRDefault="00534216" w:rsidP="0053421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Направление исследований</w:t>
      </w:r>
    </w:p>
    <w:p w:rsidR="00534216" w:rsidRDefault="00534216" w:rsidP="00534216">
      <w:pPr>
        <w:rPr>
          <w:rFonts w:ascii="Arial" w:hAnsi="Arial" w:cs="Arial"/>
          <w:b/>
          <w:bCs/>
          <w:color w:val="222222"/>
          <w:sz w:val="24"/>
          <w:szCs w:val="24"/>
        </w:rPr>
      </w:pPr>
    </w:p>
    <w:p w:rsidR="00534216" w:rsidRPr="0091515E" w:rsidRDefault="00534216" w:rsidP="00534216">
      <w:pPr>
        <w:rPr>
          <w:rFonts w:ascii="Times New Roman" w:hAnsi="Times New Roman" w:cs="Times New Roman"/>
          <w:sz w:val="24"/>
          <w:szCs w:val="24"/>
        </w:rPr>
      </w:pPr>
      <w:r w:rsidRPr="0091515E">
        <w:rPr>
          <w:rFonts w:ascii="Times New Roman" w:hAnsi="Times New Roman" w:cs="Times New Roman"/>
          <w:sz w:val="24"/>
          <w:szCs w:val="24"/>
        </w:rPr>
        <w:t>Механика новых материалов и конструкций</w:t>
      </w:r>
    </w:p>
    <w:p w:rsidR="00534216" w:rsidRPr="0091515E" w:rsidRDefault="00534216" w:rsidP="00534216">
      <w:pPr>
        <w:rPr>
          <w:rFonts w:ascii="Times New Roman" w:hAnsi="Times New Roman" w:cs="Times New Roman"/>
          <w:bCs/>
          <w:color w:val="222222"/>
          <w:sz w:val="24"/>
          <w:szCs w:val="24"/>
        </w:rPr>
      </w:pPr>
      <w:r w:rsidRPr="0091515E">
        <w:rPr>
          <w:rFonts w:ascii="Times New Roman" w:hAnsi="Times New Roman" w:cs="Times New Roman"/>
          <w:sz w:val="24"/>
          <w:szCs w:val="24"/>
        </w:rPr>
        <w:t>Оценка прочности и ресурса машин, конструкций и сооружений</w:t>
      </w:r>
    </w:p>
    <w:p w:rsidR="00534216" w:rsidRPr="0091515E" w:rsidRDefault="00534216" w:rsidP="00534216">
      <w:pPr>
        <w:rPr>
          <w:rFonts w:ascii="Times New Roman" w:hAnsi="Times New Roman" w:cs="Times New Roman"/>
          <w:bCs/>
          <w:color w:val="222222"/>
          <w:sz w:val="24"/>
          <w:szCs w:val="24"/>
        </w:rPr>
      </w:pPr>
      <w:r w:rsidRPr="0091515E">
        <w:rPr>
          <w:rFonts w:ascii="Times New Roman" w:hAnsi="Times New Roman" w:cs="Times New Roman"/>
          <w:bCs/>
          <w:color w:val="222222"/>
          <w:sz w:val="24"/>
          <w:szCs w:val="24"/>
        </w:rPr>
        <w:t>Турбулентность, магнитная гидродинамика, тепломассоперенос в многофазных и многокомпонентных средах</w:t>
      </w:r>
    </w:p>
    <w:p w:rsidR="00534216" w:rsidRDefault="00534216" w:rsidP="00534216">
      <w:pPr>
        <w:rPr>
          <w:rFonts w:ascii="Times New Roman" w:eastAsia="Times New Roman" w:hAnsi="Times New Roman" w:cs="Times New Roman"/>
          <w:b/>
          <w:sz w:val="28"/>
          <w:szCs w:val="28"/>
        </w:rPr>
      </w:pPr>
    </w:p>
    <w:p w:rsidR="00534216" w:rsidRPr="0091515E" w:rsidRDefault="00534216" w:rsidP="00534216">
      <w:pPr>
        <w:rPr>
          <w:rFonts w:ascii="Times New Roman" w:eastAsia="Times New Roman" w:hAnsi="Times New Roman" w:cs="Times New Roman"/>
          <w:b/>
          <w:sz w:val="28"/>
          <w:szCs w:val="28"/>
        </w:rPr>
      </w:pPr>
      <w:r w:rsidRPr="0091515E">
        <w:rPr>
          <w:rFonts w:ascii="Times New Roman" w:eastAsia="Times New Roman" w:hAnsi="Times New Roman" w:cs="Times New Roman"/>
          <w:b/>
          <w:sz w:val="28"/>
          <w:szCs w:val="28"/>
        </w:rPr>
        <w:t>Номера задач из плана-графика</w:t>
      </w:r>
    </w:p>
    <w:p w:rsidR="00B532DC" w:rsidRDefault="00B532DC" w:rsidP="006A1899">
      <w:pPr>
        <w:jc w:val="both"/>
        <w:rPr>
          <w:rFonts w:ascii="Times New Roman" w:eastAsia="Times New Roman" w:hAnsi="Times New Roman" w:cs="Times New Roman"/>
          <w:sz w:val="24"/>
          <w:szCs w:val="24"/>
        </w:rPr>
      </w:pPr>
    </w:p>
    <w:p w:rsidR="00B532DC" w:rsidRPr="008E2D2A" w:rsidRDefault="00B532DC" w:rsidP="00B532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8E2D2A">
        <w:rPr>
          <w:rFonts w:ascii="Times New Roman" w:eastAsia="Times New Roman" w:hAnsi="Times New Roman" w:cs="Times New Roman"/>
          <w:sz w:val="24"/>
          <w:szCs w:val="24"/>
        </w:rPr>
        <w:t>.2.1.</w:t>
      </w:r>
      <w:r w:rsidRPr="00B532DC">
        <w:rPr>
          <w:rFonts w:ascii="Times New Roman" w:hAnsi="Times New Roman" w:cs="Times New Roman"/>
          <w:sz w:val="24"/>
          <w:szCs w:val="24"/>
        </w:rPr>
        <w:t xml:space="preserve"> </w:t>
      </w:r>
      <w:proofErr w:type="gramStart"/>
      <w:r w:rsidRPr="00C416BA">
        <w:rPr>
          <w:rFonts w:ascii="Times New Roman" w:hAnsi="Times New Roman" w:cs="Times New Roman"/>
          <w:sz w:val="24"/>
          <w:szCs w:val="24"/>
        </w:rPr>
        <w:t>Комплексные лабораторно-экспериментальные исследования, направленные на определение рациональных значений параметров гипотетических высоконагруженных агрегатов/отсеков планера пассажирского самолета, строительных сооружений, корпусов машин, обеспечивающих максимальные значения целевых показателей за счет комплексного использования положительной синергетики, одновременно от структуры конструкции, характеристик встроенной системы мониторинга, значений параметров процесса изготовления</w:t>
      </w:r>
      <w:r>
        <w:rPr>
          <w:rFonts w:ascii="Times New Roman" w:hAnsi="Times New Roman" w:cs="Times New Roman"/>
          <w:sz w:val="24"/>
          <w:szCs w:val="24"/>
        </w:rPr>
        <w:t>.</w:t>
      </w:r>
      <w:proofErr w:type="gramEnd"/>
    </w:p>
    <w:p w:rsidR="00B532DC" w:rsidRDefault="00B532DC" w:rsidP="00B532D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8E2D2A">
        <w:rPr>
          <w:rFonts w:ascii="Times New Roman" w:eastAsia="Times New Roman" w:hAnsi="Times New Roman" w:cs="Times New Roman"/>
          <w:sz w:val="24"/>
          <w:szCs w:val="24"/>
        </w:rPr>
        <w:t xml:space="preserve">.2.2. </w:t>
      </w:r>
      <w:r w:rsidRPr="00C416BA">
        <w:rPr>
          <w:rFonts w:ascii="Times New Roman" w:hAnsi="Times New Roman" w:cs="Times New Roman"/>
          <w:sz w:val="24"/>
          <w:szCs w:val="24"/>
        </w:rPr>
        <w:t xml:space="preserve">Разработка схемы и изготовление демонстратора комплексной встроенной системы мониторинга технического состояния для агрегатов/отсеков/фрагментов гипотетической интеллектуальной </w:t>
      </w:r>
      <w:proofErr w:type="spellStart"/>
      <w:r w:rsidRPr="00C416BA">
        <w:rPr>
          <w:rFonts w:ascii="Times New Roman" w:hAnsi="Times New Roman" w:cs="Times New Roman"/>
          <w:sz w:val="24"/>
          <w:szCs w:val="24"/>
        </w:rPr>
        <w:t>пробионической</w:t>
      </w:r>
      <w:proofErr w:type="spellEnd"/>
      <w:r w:rsidRPr="00C416BA">
        <w:rPr>
          <w:rFonts w:ascii="Times New Roman" w:hAnsi="Times New Roman" w:cs="Times New Roman"/>
          <w:sz w:val="24"/>
          <w:szCs w:val="24"/>
        </w:rPr>
        <w:t xml:space="preserve"> конструкции.</w:t>
      </w:r>
    </w:p>
    <w:p w:rsidR="00B532DC" w:rsidRDefault="00B532DC" w:rsidP="006A1899">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3.2.3. </w:t>
      </w:r>
      <w:proofErr w:type="gramStart"/>
      <w:r w:rsidRPr="00C416BA">
        <w:rPr>
          <w:rFonts w:ascii="Times New Roman" w:hAnsi="Times New Roman" w:cs="Times New Roman"/>
          <w:sz w:val="24"/>
          <w:szCs w:val="24"/>
        </w:rPr>
        <w:t>Экспериментально-теоретическое</w:t>
      </w:r>
      <w:proofErr w:type="gramEnd"/>
      <w:r w:rsidRPr="00C416BA">
        <w:rPr>
          <w:rFonts w:ascii="Times New Roman" w:hAnsi="Times New Roman" w:cs="Times New Roman"/>
          <w:sz w:val="24"/>
          <w:szCs w:val="24"/>
        </w:rPr>
        <w:t xml:space="preserve"> исследования, направленные на </w:t>
      </w:r>
      <w:proofErr w:type="spellStart"/>
      <w:r w:rsidRPr="00C416BA">
        <w:rPr>
          <w:rFonts w:ascii="Times New Roman" w:hAnsi="Times New Roman" w:cs="Times New Roman"/>
          <w:sz w:val="24"/>
          <w:szCs w:val="24"/>
        </w:rPr>
        <w:t>валидацию</w:t>
      </w:r>
      <w:proofErr w:type="spellEnd"/>
      <w:r w:rsidRPr="00C416BA">
        <w:rPr>
          <w:rFonts w:ascii="Times New Roman" w:hAnsi="Times New Roman" w:cs="Times New Roman"/>
          <w:sz w:val="24"/>
          <w:szCs w:val="24"/>
        </w:rPr>
        <w:t xml:space="preserve"> эффективности использования встроенной системы мониторинга для гипотетических высоконагруженных агрегатов/отсеков планера пассажирского самолета, строительных сооружений, корпусов машин.</w:t>
      </w:r>
    </w:p>
    <w:p w:rsidR="00B532DC" w:rsidRDefault="00B532DC" w:rsidP="006A1899">
      <w:pPr>
        <w:jc w:val="both"/>
        <w:rPr>
          <w:rFonts w:ascii="Times New Roman" w:hAnsi="Times New Roman" w:cs="Times New Roman"/>
          <w:sz w:val="24"/>
          <w:szCs w:val="24"/>
        </w:rPr>
      </w:pP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3.3.1.</w:t>
      </w:r>
      <w:r w:rsidRPr="00B532DC">
        <w:rPr>
          <w:rFonts w:ascii="Times New Roman" w:hAnsi="Times New Roman" w:cs="Times New Roman"/>
          <w:sz w:val="24"/>
          <w:szCs w:val="24"/>
        </w:rPr>
        <w:t xml:space="preserve"> </w:t>
      </w:r>
      <w:r w:rsidRPr="00F13165">
        <w:rPr>
          <w:rFonts w:ascii="Times New Roman" w:hAnsi="Times New Roman" w:cs="Times New Roman"/>
          <w:sz w:val="24"/>
          <w:szCs w:val="24"/>
        </w:rPr>
        <w:t>Комплексные экспериментальные исследования деформирования композитных пластин и оболочек при динамических нагрузках с внедренными волоконно-оптическими датчиками.</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3.3.2.</w:t>
      </w:r>
      <w:r w:rsidRPr="00B532DC">
        <w:rPr>
          <w:rFonts w:ascii="Times New Roman" w:hAnsi="Times New Roman" w:cs="Times New Roman"/>
          <w:sz w:val="24"/>
          <w:szCs w:val="24"/>
        </w:rPr>
        <w:t xml:space="preserve"> </w:t>
      </w:r>
      <w:r w:rsidRPr="00F13165">
        <w:rPr>
          <w:rFonts w:ascii="Times New Roman" w:hAnsi="Times New Roman" w:cs="Times New Roman"/>
          <w:sz w:val="24"/>
          <w:szCs w:val="24"/>
        </w:rPr>
        <w:t>Создание обучающих и контрольных выборок для обучения и тестирования нейронных сетей, направленных на автоматическую оценку текущего состояния объекта контроля в условиях приложенных динамических нагрузок.</w:t>
      </w:r>
    </w:p>
    <w:p w:rsidR="00B532DC" w:rsidRDefault="00B532DC" w:rsidP="006A18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r w:rsidRPr="00B532DC">
        <w:rPr>
          <w:rFonts w:ascii="Times New Roman" w:hAnsi="Times New Roman" w:cs="Times New Roman"/>
          <w:sz w:val="24"/>
          <w:szCs w:val="24"/>
        </w:rPr>
        <w:t xml:space="preserve"> </w:t>
      </w:r>
      <w:r w:rsidRPr="00F13165">
        <w:rPr>
          <w:rFonts w:ascii="Times New Roman" w:hAnsi="Times New Roman" w:cs="Times New Roman"/>
          <w:sz w:val="24"/>
          <w:szCs w:val="24"/>
        </w:rPr>
        <w:t xml:space="preserve">Разработка концепции, создание </w:t>
      </w:r>
      <w:proofErr w:type="gramStart"/>
      <w:r w:rsidRPr="00F13165">
        <w:rPr>
          <w:rFonts w:ascii="Times New Roman" w:hAnsi="Times New Roman" w:cs="Times New Roman"/>
          <w:sz w:val="24"/>
          <w:szCs w:val="24"/>
        </w:rPr>
        <w:t>демонстратора интеллектуальной системы мониторинга механического состояния пластин</w:t>
      </w:r>
      <w:proofErr w:type="gramEnd"/>
      <w:r w:rsidRPr="00F13165">
        <w:rPr>
          <w:rFonts w:ascii="Times New Roman" w:hAnsi="Times New Roman" w:cs="Times New Roman"/>
          <w:sz w:val="24"/>
          <w:szCs w:val="24"/>
        </w:rPr>
        <w:t xml:space="preserve"> и оболочек при динамических нагрузках, основанной на волоконно-оптических датчиках и нейронных сетях.</w:t>
      </w:r>
    </w:p>
    <w:p w:rsidR="00B532DC" w:rsidRDefault="00B532DC" w:rsidP="006A1899">
      <w:pPr>
        <w:jc w:val="both"/>
        <w:rPr>
          <w:rFonts w:ascii="Times New Roman" w:hAnsi="Times New Roman" w:cs="Times New Roman"/>
          <w:sz w:val="24"/>
          <w:szCs w:val="24"/>
        </w:rPr>
      </w:pPr>
      <w:r>
        <w:rPr>
          <w:rFonts w:ascii="Times New Roman" w:eastAsia="Times New Roman" w:hAnsi="Times New Roman" w:cs="Times New Roman"/>
          <w:sz w:val="24"/>
          <w:szCs w:val="24"/>
        </w:rPr>
        <w:t>3.3.4.</w:t>
      </w:r>
      <w:r w:rsidRPr="00B532DC">
        <w:rPr>
          <w:rFonts w:ascii="Times New Roman" w:hAnsi="Times New Roman" w:cs="Times New Roman"/>
          <w:sz w:val="24"/>
          <w:szCs w:val="24"/>
        </w:rPr>
        <w:t xml:space="preserve"> </w:t>
      </w:r>
      <w:r w:rsidRPr="00F13165">
        <w:rPr>
          <w:rFonts w:ascii="Times New Roman" w:hAnsi="Times New Roman" w:cs="Times New Roman"/>
          <w:sz w:val="24"/>
          <w:szCs w:val="24"/>
        </w:rPr>
        <w:t xml:space="preserve">Разработка новых схемы smart-систем с различными типами </w:t>
      </w:r>
      <w:proofErr w:type="spellStart"/>
      <w:r w:rsidRPr="00F13165">
        <w:rPr>
          <w:rFonts w:ascii="Times New Roman" w:hAnsi="Times New Roman" w:cs="Times New Roman"/>
          <w:sz w:val="24"/>
          <w:szCs w:val="24"/>
        </w:rPr>
        <w:t>актуаторов</w:t>
      </w:r>
      <w:proofErr w:type="spellEnd"/>
      <w:r w:rsidRPr="00F13165">
        <w:rPr>
          <w:rFonts w:ascii="Times New Roman" w:hAnsi="Times New Roman" w:cs="Times New Roman"/>
          <w:sz w:val="24"/>
          <w:szCs w:val="24"/>
        </w:rPr>
        <w:t>, базирующиеся на результатах численных и экспериментальных исследований.</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3.3.5. </w:t>
      </w:r>
      <w:r w:rsidRPr="00F13165">
        <w:rPr>
          <w:rFonts w:ascii="Times New Roman" w:hAnsi="Times New Roman" w:cs="Times New Roman"/>
          <w:sz w:val="24"/>
          <w:szCs w:val="24"/>
        </w:rPr>
        <w:t xml:space="preserve">Разработка модели поликристалла, представительный объем которого сформирован набором одинаковых </w:t>
      </w:r>
      <w:proofErr w:type="spellStart"/>
      <w:r w:rsidRPr="00F13165">
        <w:rPr>
          <w:rFonts w:ascii="Times New Roman" w:hAnsi="Times New Roman" w:cs="Times New Roman"/>
          <w:sz w:val="24"/>
          <w:szCs w:val="24"/>
        </w:rPr>
        <w:t>сдвойникованных</w:t>
      </w:r>
      <w:proofErr w:type="spellEnd"/>
      <w:r w:rsidRPr="00F13165">
        <w:rPr>
          <w:rFonts w:ascii="Times New Roman" w:hAnsi="Times New Roman" w:cs="Times New Roman"/>
          <w:sz w:val="24"/>
          <w:szCs w:val="24"/>
        </w:rPr>
        <w:t xml:space="preserve"> мартенситных структур (монокристаллов), по-разному ориентированных в пространстве.</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3.4.1.</w:t>
      </w:r>
      <w:r w:rsidRPr="00B532DC">
        <w:rPr>
          <w:rFonts w:ascii="Times New Roman" w:hAnsi="Times New Roman" w:cs="Times New Roman"/>
          <w:sz w:val="24"/>
          <w:szCs w:val="24"/>
        </w:rPr>
        <w:t xml:space="preserve"> </w:t>
      </w:r>
      <w:r w:rsidRPr="00C60528">
        <w:rPr>
          <w:rFonts w:ascii="Times New Roman" w:hAnsi="Times New Roman" w:cs="Times New Roman"/>
          <w:sz w:val="24"/>
          <w:szCs w:val="24"/>
        </w:rPr>
        <w:t>Экспериментальное исследование задачи о сборе остаточной пленки магнитной жидкости с испытуемой детали.</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3.4.2.</w:t>
      </w:r>
      <w:r w:rsidRPr="00B532DC">
        <w:rPr>
          <w:rFonts w:ascii="Times New Roman" w:hAnsi="Times New Roman" w:cs="Times New Roman"/>
          <w:sz w:val="24"/>
          <w:szCs w:val="24"/>
        </w:rPr>
        <w:t xml:space="preserve"> </w:t>
      </w:r>
      <w:r w:rsidRPr="00C60528">
        <w:rPr>
          <w:rFonts w:ascii="Times New Roman" w:hAnsi="Times New Roman" w:cs="Times New Roman"/>
          <w:sz w:val="24"/>
          <w:szCs w:val="24"/>
        </w:rPr>
        <w:t xml:space="preserve">Проектирование макета оснастки для создания </w:t>
      </w:r>
      <w:proofErr w:type="spellStart"/>
      <w:r w:rsidRPr="00C60528">
        <w:rPr>
          <w:rFonts w:ascii="Times New Roman" w:hAnsi="Times New Roman" w:cs="Times New Roman"/>
          <w:sz w:val="24"/>
          <w:szCs w:val="24"/>
        </w:rPr>
        <w:t>магнитожидкостного</w:t>
      </w:r>
      <w:proofErr w:type="spellEnd"/>
      <w:r w:rsidRPr="00C60528">
        <w:rPr>
          <w:rFonts w:ascii="Times New Roman" w:hAnsi="Times New Roman" w:cs="Times New Roman"/>
          <w:sz w:val="24"/>
          <w:szCs w:val="24"/>
        </w:rPr>
        <w:t xml:space="preserve"> контакта ультразвукового датчика с оптимальной конфигурацией магнитного поля на основе одного из серийных отечественных дефектоскопов.</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3.4.3.</w:t>
      </w:r>
      <w:r w:rsidRPr="00B532DC">
        <w:rPr>
          <w:rFonts w:ascii="Times New Roman" w:hAnsi="Times New Roman" w:cs="Times New Roman"/>
          <w:sz w:val="24"/>
          <w:szCs w:val="24"/>
        </w:rPr>
        <w:t xml:space="preserve"> </w:t>
      </w:r>
      <w:r w:rsidRPr="00C60528">
        <w:rPr>
          <w:rFonts w:ascii="Times New Roman" w:hAnsi="Times New Roman" w:cs="Times New Roman"/>
          <w:sz w:val="24"/>
          <w:szCs w:val="24"/>
        </w:rPr>
        <w:t>Проектирование макета оснастки для сбора остаточной пленки жидкости с испытуемой детали в комплекте с ультразвуковой головкой дефектоскопа.</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3.5.1.</w:t>
      </w:r>
      <w:r w:rsidRPr="00B532DC">
        <w:rPr>
          <w:rFonts w:ascii="Times New Roman" w:hAnsi="Times New Roman" w:cs="Times New Roman"/>
          <w:sz w:val="24"/>
          <w:szCs w:val="24"/>
        </w:rPr>
        <w:t xml:space="preserve"> </w:t>
      </w:r>
      <w:r w:rsidRPr="00E96DA4">
        <w:rPr>
          <w:rFonts w:ascii="Times New Roman" w:hAnsi="Times New Roman" w:cs="Times New Roman"/>
          <w:sz w:val="24"/>
          <w:szCs w:val="24"/>
        </w:rPr>
        <w:t xml:space="preserve">Экспериментальные исследования деформационного поведения </w:t>
      </w:r>
      <w:proofErr w:type="spellStart"/>
      <w:r w:rsidRPr="00E96DA4">
        <w:rPr>
          <w:rFonts w:ascii="Times New Roman" w:hAnsi="Times New Roman" w:cs="Times New Roman"/>
          <w:sz w:val="24"/>
          <w:szCs w:val="24"/>
        </w:rPr>
        <w:t>нанокомпозитов</w:t>
      </w:r>
      <w:proofErr w:type="spellEnd"/>
      <w:r w:rsidRPr="00E96DA4">
        <w:rPr>
          <w:rFonts w:ascii="Times New Roman" w:hAnsi="Times New Roman" w:cs="Times New Roman"/>
          <w:sz w:val="24"/>
          <w:szCs w:val="24"/>
        </w:rPr>
        <w:t xml:space="preserve"> при циклических нагрузках с целью уточнения концентраций компонент в наиболее успешных рецептурах.</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3.5.2.</w:t>
      </w:r>
      <w:r w:rsidRPr="00B532DC">
        <w:rPr>
          <w:rFonts w:ascii="Times New Roman" w:hAnsi="Times New Roman" w:cs="Times New Roman"/>
          <w:sz w:val="24"/>
          <w:szCs w:val="24"/>
        </w:rPr>
        <w:t xml:space="preserve"> </w:t>
      </w:r>
      <w:r w:rsidRPr="00E96DA4">
        <w:rPr>
          <w:rFonts w:ascii="Times New Roman" w:hAnsi="Times New Roman" w:cs="Times New Roman"/>
          <w:sz w:val="24"/>
          <w:szCs w:val="24"/>
        </w:rPr>
        <w:t xml:space="preserve">Анализ причинно-следственных связей между внутренней структурой </w:t>
      </w:r>
      <w:proofErr w:type="spellStart"/>
      <w:r w:rsidRPr="00E96DA4">
        <w:rPr>
          <w:rFonts w:ascii="Times New Roman" w:hAnsi="Times New Roman" w:cs="Times New Roman"/>
          <w:sz w:val="24"/>
          <w:szCs w:val="24"/>
        </w:rPr>
        <w:t>нанокомпозитов</w:t>
      </w:r>
      <w:proofErr w:type="spellEnd"/>
      <w:r w:rsidRPr="00E96DA4">
        <w:rPr>
          <w:rFonts w:ascii="Times New Roman" w:hAnsi="Times New Roman" w:cs="Times New Roman"/>
          <w:sz w:val="24"/>
          <w:szCs w:val="24"/>
        </w:rPr>
        <w:t xml:space="preserve"> и их физико-механическими свойствами, базирующийся на накопленном экспериментальном материале.</w:t>
      </w:r>
    </w:p>
    <w:p w:rsidR="00B532DC" w:rsidRDefault="00B532DC" w:rsidP="00B532DC">
      <w:pPr>
        <w:spacing w:after="120"/>
        <w:jc w:val="both"/>
        <w:rPr>
          <w:rFonts w:ascii="Times New Roman" w:hAnsi="Times New Roman" w:cs="Times New Roman"/>
          <w:sz w:val="24"/>
          <w:szCs w:val="24"/>
        </w:rPr>
      </w:pPr>
      <w:r>
        <w:rPr>
          <w:rFonts w:ascii="Times New Roman" w:hAnsi="Times New Roman" w:cs="Times New Roman"/>
          <w:sz w:val="24"/>
          <w:szCs w:val="24"/>
        </w:rPr>
        <w:t>3.5.3.</w:t>
      </w:r>
      <w:r w:rsidRPr="00B532DC">
        <w:rPr>
          <w:rFonts w:ascii="Times New Roman" w:hAnsi="Times New Roman" w:cs="Times New Roman"/>
          <w:sz w:val="24"/>
          <w:szCs w:val="24"/>
        </w:rPr>
        <w:t xml:space="preserve"> </w:t>
      </w:r>
      <w:r w:rsidRPr="00E96DA4">
        <w:rPr>
          <w:rFonts w:ascii="Times New Roman" w:hAnsi="Times New Roman" w:cs="Times New Roman"/>
          <w:sz w:val="24"/>
          <w:szCs w:val="24"/>
        </w:rPr>
        <w:t>Разработка рецептуры нового материала, пригодного для промышленного освоения.</w:t>
      </w:r>
    </w:p>
    <w:p w:rsidR="00B532DC" w:rsidRDefault="00B532DC" w:rsidP="006A18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r w:rsidRPr="00B532DC">
        <w:rPr>
          <w:rFonts w:ascii="Times New Roman" w:hAnsi="Times New Roman" w:cs="Times New Roman"/>
          <w:sz w:val="24"/>
          <w:szCs w:val="24"/>
        </w:rPr>
        <w:t xml:space="preserve"> </w:t>
      </w:r>
      <w:r w:rsidRPr="003A5ED4">
        <w:rPr>
          <w:rFonts w:ascii="Times New Roman" w:hAnsi="Times New Roman" w:cs="Times New Roman"/>
          <w:sz w:val="24"/>
          <w:szCs w:val="24"/>
        </w:rPr>
        <w:t xml:space="preserve">Теоретическое описание закономерностей формирования остаточных напряжений и искажений геометрии металлической </w:t>
      </w:r>
      <w:proofErr w:type="spellStart"/>
      <w:r w:rsidRPr="003A5ED4">
        <w:rPr>
          <w:rFonts w:ascii="Times New Roman" w:hAnsi="Times New Roman" w:cs="Times New Roman"/>
          <w:sz w:val="24"/>
          <w:szCs w:val="24"/>
        </w:rPr>
        <w:t>оребренной</w:t>
      </w:r>
      <w:proofErr w:type="spellEnd"/>
      <w:r w:rsidRPr="003A5ED4">
        <w:rPr>
          <w:rFonts w:ascii="Times New Roman" w:hAnsi="Times New Roman" w:cs="Times New Roman"/>
          <w:sz w:val="24"/>
          <w:szCs w:val="24"/>
        </w:rPr>
        <w:t xml:space="preserve"> конструкции, возводимой технологиями аддитивного производства с послойной обработкой давлением, основанное на подходах механики растущего тела и новых экспериментальных способах реконструкции остаточных напряжений.</w:t>
      </w:r>
    </w:p>
    <w:p w:rsidR="00B532DC" w:rsidRDefault="00B532DC" w:rsidP="006A18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3.6.2.</w:t>
      </w:r>
      <w:r w:rsidRPr="00B532DC">
        <w:rPr>
          <w:rFonts w:ascii="Times New Roman" w:hAnsi="Times New Roman" w:cs="Times New Roman"/>
          <w:sz w:val="24"/>
          <w:szCs w:val="24"/>
        </w:rPr>
        <w:t xml:space="preserve"> </w:t>
      </w:r>
      <w:r w:rsidRPr="003A5ED4">
        <w:rPr>
          <w:rFonts w:ascii="Times New Roman" w:hAnsi="Times New Roman" w:cs="Times New Roman"/>
          <w:sz w:val="24"/>
          <w:szCs w:val="24"/>
        </w:rPr>
        <w:t xml:space="preserve">Проведение экспериментального исследования влияния эффекта проковки поверхностных слоёв (послойной проковки в процессе производства) конструкции, создаваемой технологиями аддитивного производства на усталостный ресурс и коррозионную устойчивость.  </w:t>
      </w:r>
    </w:p>
    <w:p w:rsidR="00B532DC" w:rsidRDefault="00B532DC" w:rsidP="006A18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3.6.3.</w:t>
      </w:r>
      <w:r w:rsidRPr="00B532DC">
        <w:rPr>
          <w:rFonts w:ascii="Times New Roman" w:hAnsi="Times New Roman" w:cs="Times New Roman"/>
          <w:sz w:val="24"/>
          <w:szCs w:val="24"/>
        </w:rPr>
        <w:t xml:space="preserve"> </w:t>
      </w:r>
      <w:r w:rsidRPr="003A5ED4">
        <w:rPr>
          <w:rFonts w:ascii="Times New Roman" w:hAnsi="Times New Roman" w:cs="Times New Roman"/>
          <w:sz w:val="24"/>
          <w:szCs w:val="24"/>
        </w:rPr>
        <w:t xml:space="preserve">Разработка метода расчета кинетики изнашивания неоднородного </w:t>
      </w:r>
      <w:proofErr w:type="spellStart"/>
      <w:r w:rsidRPr="003A5ED4">
        <w:rPr>
          <w:rFonts w:ascii="Times New Roman" w:hAnsi="Times New Roman" w:cs="Times New Roman"/>
          <w:sz w:val="24"/>
          <w:szCs w:val="24"/>
        </w:rPr>
        <w:t>МДО-покрытия</w:t>
      </w:r>
      <w:proofErr w:type="spellEnd"/>
      <w:r w:rsidRPr="003A5ED4">
        <w:rPr>
          <w:rFonts w:ascii="Times New Roman" w:hAnsi="Times New Roman" w:cs="Times New Roman"/>
          <w:sz w:val="24"/>
          <w:szCs w:val="24"/>
        </w:rPr>
        <w:t xml:space="preserve">. Аттестационные </w:t>
      </w:r>
      <w:proofErr w:type="spellStart"/>
      <w:r w:rsidRPr="003A5ED4">
        <w:rPr>
          <w:rFonts w:ascii="Times New Roman" w:hAnsi="Times New Roman" w:cs="Times New Roman"/>
          <w:sz w:val="24"/>
          <w:szCs w:val="24"/>
        </w:rPr>
        <w:t>трибоиспытания</w:t>
      </w:r>
      <w:proofErr w:type="spellEnd"/>
      <w:r w:rsidRPr="003A5ED4">
        <w:rPr>
          <w:rFonts w:ascii="Times New Roman" w:hAnsi="Times New Roman" w:cs="Times New Roman"/>
          <w:sz w:val="24"/>
          <w:szCs w:val="24"/>
        </w:rPr>
        <w:t xml:space="preserve"> покрытий, в том числе при повышенной температуре, для выявления наиболее эффективной системы </w:t>
      </w:r>
      <w:proofErr w:type="spellStart"/>
      <w:r w:rsidRPr="003A5ED4">
        <w:rPr>
          <w:rFonts w:ascii="Times New Roman" w:hAnsi="Times New Roman" w:cs="Times New Roman"/>
          <w:sz w:val="24"/>
          <w:szCs w:val="24"/>
        </w:rPr>
        <w:t>МДО-покрытие</w:t>
      </w:r>
      <w:proofErr w:type="spellEnd"/>
      <w:r w:rsidRPr="003A5ED4">
        <w:rPr>
          <w:rFonts w:ascii="Times New Roman" w:hAnsi="Times New Roman" w:cs="Times New Roman"/>
          <w:sz w:val="24"/>
          <w:szCs w:val="24"/>
        </w:rPr>
        <w:t xml:space="preserve"> – подложка.</w:t>
      </w:r>
    </w:p>
    <w:p w:rsidR="00B532DC" w:rsidRDefault="00B532DC" w:rsidP="006A1899">
      <w:pPr>
        <w:jc w:val="both"/>
        <w:rPr>
          <w:rFonts w:ascii="Times New Roman" w:hAnsi="Times New Roman" w:cs="Times New Roman"/>
          <w:sz w:val="24"/>
          <w:szCs w:val="24"/>
        </w:rPr>
      </w:pPr>
      <w:r>
        <w:rPr>
          <w:rFonts w:ascii="Times New Roman" w:eastAsia="Times New Roman" w:hAnsi="Times New Roman" w:cs="Times New Roman"/>
          <w:sz w:val="24"/>
          <w:szCs w:val="24"/>
        </w:rPr>
        <w:t>3.6.4.</w:t>
      </w:r>
      <w:r w:rsidRPr="00B532DC">
        <w:rPr>
          <w:rFonts w:ascii="Times New Roman" w:hAnsi="Times New Roman" w:cs="Times New Roman"/>
          <w:sz w:val="24"/>
          <w:szCs w:val="24"/>
        </w:rPr>
        <w:t xml:space="preserve"> </w:t>
      </w:r>
      <w:r w:rsidRPr="003A5ED4">
        <w:rPr>
          <w:rFonts w:ascii="Times New Roman" w:hAnsi="Times New Roman" w:cs="Times New Roman"/>
          <w:sz w:val="24"/>
          <w:szCs w:val="24"/>
        </w:rPr>
        <w:t>Использование разработанных моделей для анализа влияния остаточных напряжений на контактно-усталостное изнашивание в условиях трения качения и скольжения однородных материалов и материалов с покрытиями.</w:t>
      </w:r>
    </w:p>
    <w:p w:rsidR="00B532DC" w:rsidRDefault="00B532DC" w:rsidP="006A1899">
      <w:pPr>
        <w:jc w:val="both"/>
        <w:rPr>
          <w:rFonts w:ascii="Times New Roman" w:hAnsi="Times New Roman" w:cs="Times New Roman"/>
          <w:sz w:val="24"/>
          <w:szCs w:val="24"/>
        </w:rPr>
      </w:pPr>
      <w:r>
        <w:rPr>
          <w:rFonts w:ascii="Times New Roman" w:hAnsi="Times New Roman" w:cs="Times New Roman"/>
          <w:sz w:val="24"/>
          <w:szCs w:val="24"/>
        </w:rPr>
        <w:t xml:space="preserve">3.6.5. </w:t>
      </w:r>
      <w:proofErr w:type="gramStart"/>
      <w:r w:rsidRPr="003A5ED4">
        <w:rPr>
          <w:rFonts w:ascii="Times New Roman" w:hAnsi="Times New Roman" w:cs="Times New Roman"/>
          <w:sz w:val="24"/>
          <w:szCs w:val="24"/>
        </w:rPr>
        <w:t xml:space="preserve">Исследование влияния геометрических параметров текстуры поверхности на площадь фактического контакта, размеры зон сцепления и проскальзывания (в задаче о трении покоя), деформационный и </w:t>
      </w:r>
      <w:proofErr w:type="spellStart"/>
      <w:r w:rsidRPr="003A5ED4">
        <w:rPr>
          <w:rFonts w:ascii="Times New Roman" w:hAnsi="Times New Roman" w:cs="Times New Roman"/>
          <w:sz w:val="24"/>
          <w:szCs w:val="24"/>
        </w:rPr>
        <w:t>адгезионный</w:t>
      </w:r>
      <w:proofErr w:type="spellEnd"/>
      <w:r w:rsidRPr="003A5ED4">
        <w:rPr>
          <w:rFonts w:ascii="Times New Roman" w:hAnsi="Times New Roman" w:cs="Times New Roman"/>
          <w:sz w:val="24"/>
          <w:szCs w:val="24"/>
        </w:rPr>
        <w:t xml:space="preserve"> вклады в силу трения (в задаче о трении скольжения) в широком диапазоне внешних нагрузок (в том числе отрицательных).</w:t>
      </w:r>
      <w:proofErr w:type="gramEnd"/>
      <w:r w:rsidRPr="003A5ED4">
        <w:rPr>
          <w:rFonts w:ascii="Times New Roman" w:hAnsi="Times New Roman" w:cs="Times New Roman"/>
          <w:sz w:val="24"/>
          <w:szCs w:val="24"/>
        </w:rPr>
        <w:t xml:space="preserve"> Определение рациональной геометрии текстуры поверхности, обеспечивающей требуемые контактные и фрикционные характеристики конкретных </w:t>
      </w:r>
      <w:proofErr w:type="spellStart"/>
      <w:r w:rsidRPr="003A5ED4">
        <w:rPr>
          <w:rFonts w:ascii="Times New Roman" w:hAnsi="Times New Roman" w:cs="Times New Roman"/>
          <w:sz w:val="24"/>
          <w:szCs w:val="24"/>
        </w:rPr>
        <w:t>трибосопряжений</w:t>
      </w:r>
      <w:proofErr w:type="spellEnd"/>
      <w:r w:rsidRPr="003A5ED4">
        <w:rPr>
          <w:rFonts w:ascii="Times New Roman" w:hAnsi="Times New Roman" w:cs="Times New Roman"/>
          <w:sz w:val="24"/>
          <w:szCs w:val="24"/>
        </w:rPr>
        <w:t xml:space="preserve"> (например, уплотнений) и при разработке структуры противоскользящих поверхностей.</w:t>
      </w:r>
    </w:p>
    <w:p w:rsidR="00E0277A" w:rsidRDefault="00E0277A" w:rsidP="006A1899">
      <w:pPr>
        <w:jc w:val="both"/>
        <w:rPr>
          <w:rFonts w:ascii="Times New Roman" w:hAnsi="Times New Roman" w:cs="Times New Roman"/>
          <w:sz w:val="24"/>
          <w:szCs w:val="24"/>
        </w:rPr>
      </w:pPr>
      <w:r>
        <w:rPr>
          <w:rFonts w:ascii="Times New Roman" w:hAnsi="Times New Roman" w:cs="Times New Roman"/>
          <w:sz w:val="24"/>
          <w:szCs w:val="24"/>
        </w:rPr>
        <w:t>3.7.1.</w:t>
      </w:r>
      <w:r w:rsidRPr="00E0277A">
        <w:rPr>
          <w:rFonts w:ascii="Times New Roman" w:hAnsi="Times New Roman" w:cs="Times New Roman"/>
          <w:sz w:val="24"/>
          <w:szCs w:val="24"/>
        </w:rPr>
        <w:t xml:space="preserve"> </w:t>
      </w:r>
      <w:r w:rsidRPr="00A577A9">
        <w:rPr>
          <w:rFonts w:ascii="Times New Roman" w:hAnsi="Times New Roman" w:cs="Times New Roman"/>
          <w:sz w:val="24"/>
          <w:szCs w:val="24"/>
        </w:rPr>
        <w:t>Разработка концепции и методологии технологии повторной отработки калийных солей.</w:t>
      </w:r>
    </w:p>
    <w:p w:rsidR="00E0277A" w:rsidRDefault="00E0277A" w:rsidP="006A1899">
      <w:pPr>
        <w:jc w:val="both"/>
        <w:rPr>
          <w:rFonts w:ascii="Times New Roman" w:hAnsi="Times New Roman" w:cs="Times New Roman"/>
          <w:sz w:val="24"/>
          <w:szCs w:val="24"/>
        </w:rPr>
      </w:pPr>
      <w:r>
        <w:rPr>
          <w:rFonts w:ascii="Times New Roman" w:hAnsi="Times New Roman" w:cs="Times New Roman"/>
          <w:sz w:val="24"/>
          <w:szCs w:val="24"/>
        </w:rPr>
        <w:lastRenderedPageBreak/>
        <w:t>3.7.2.</w:t>
      </w:r>
      <w:r w:rsidRPr="00E0277A">
        <w:rPr>
          <w:rFonts w:ascii="Times New Roman" w:hAnsi="Times New Roman" w:cs="Times New Roman"/>
          <w:sz w:val="24"/>
          <w:szCs w:val="24"/>
        </w:rPr>
        <w:t xml:space="preserve"> </w:t>
      </w:r>
      <w:r w:rsidRPr="00A577A9">
        <w:rPr>
          <w:rFonts w:ascii="Times New Roman" w:hAnsi="Times New Roman" w:cs="Times New Roman"/>
          <w:sz w:val="24"/>
          <w:szCs w:val="24"/>
        </w:rPr>
        <w:t>Опытно-промышленные испытания технологии повторной отработки калийных солей на выбранном участке месторождения.</w:t>
      </w:r>
    </w:p>
    <w:p w:rsidR="00E0277A" w:rsidRDefault="00E0277A" w:rsidP="006A1899">
      <w:pPr>
        <w:jc w:val="both"/>
        <w:rPr>
          <w:rFonts w:ascii="Times New Roman" w:hAnsi="Times New Roman" w:cs="Times New Roman"/>
          <w:sz w:val="24"/>
          <w:szCs w:val="24"/>
        </w:rPr>
      </w:pPr>
      <w:r>
        <w:rPr>
          <w:rFonts w:ascii="Times New Roman" w:hAnsi="Times New Roman" w:cs="Times New Roman"/>
          <w:sz w:val="24"/>
          <w:szCs w:val="24"/>
        </w:rPr>
        <w:t>3.7.3.</w:t>
      </w:r>
      <w:r w:rsidRPr="00E0277A">
        <w:rPr>
          <w:rFonts w:ascii="Times New Roman" w:hAnsi="Times New Roman" w:cs="Times New Roman"/>
          <w:sz w:val="24"/>
          <w:szCs w:val="24"/>
        </w:rPr>
        <w:t xml:space="preserve"> </w:t>
      </w:r>
      <w:r w:rsidRPr="00A577A9">
        <w:rPr>
          <w:rFonts w:ascii="Times New Roman" w:hAnsi="Times New Roman" w:cs="Times New Roman"/>
          <w:sz w:val="24"/>
          <w:szCs w:val="24"/>
        </w:rPr>
        <w:t>Проведение геофизического мониторинга состояния повторно подработанного породного массива. Уточнение технических условий, заложенных в разработанную технологию повторной отработки.</w:t>
      </w:r>
    </w:p>
    <w:p w:rsidR="00E0277A" w:rsidRDefault="00E0277A" w:rsidP="006A1899">
      <w:pPr>
        <w:jc w:val="both"/>
        <w:rPr>
          <w:rFonts w:ascii="Times New Roman" w:hAnsi="Times New Roman" w:cs="Times New Roman"/>
          <w:sz w:val="24"/>
          <w:szCs w:val="24"/>
        </w:rPr>
      </w:pPr>
      <w:r>
        <w:rPr>
          <w:rFonts w:ascii="Times New Roman" w:hAnsi="Times New Roman" w:cs="Times New Roman"/>
          <w:sz w:val="24"/>
          <w:szCs w:val="24"/>
        </w:rPr>
        <w:t>3.8.1.</w:t>
      </w:r>
      <w:r w:rsidRPr="00E0277A">
        <w:rPr>
          <w:rFonts w:ascii="Times New Roman" w:hAnsi="Times New Roman" w:cs="Times New Roman"/>
          <w:sz w:val="24"/>
          <w:szCs w:val="24"/>
        </w:rPr>
        <w:t xml:space="preserve"> </w:t>
      </w:r>
      <w:r w:rsidRPr="00C75364">
        <w:rPr>
          <w:rFonts w:ascii="Times New Roman" w:hAnsi="Times New Roman" w:cs="Times New Roman"/>
          <w:sz w:val="24"/>
          <w:szCs w:val="24"/>
        </w:rPr>
        <w:t xml:space="preserve">Теоретическое обоснование и экспериментальное подтверждение качественных изменений механизмов переноса импульса в жидкостях при интенсивных воздействиях на основе оригинальных экспериментов по регистрации </w:t>
      </w:r>
      <w:proofErr w:type="spellStart"/>
      <w:r w:rsidRPr="00C75364">
        <w:rPr>
          <w:rFonts w:ascii="Times New Roman" w:hAnsi="Times New Roman" w:cs="Times New Roman"/>
          <w:sz w:val="24"/>
          <w:szCs w:val="24"/>
        </w:rPr>
        <w:t>гидр</w:t>
      </w:r>
      <w:proofErr w:type="gramStart"/>
      <w:r w:rsidRPr="00C75364">
        <w:rPr>
          <w:rFonts w:ascii="Times New Roman" w:hAnsi="Times New Roman" w:cs="Times New Roman"/>
          <w:sz w:val="24"/>
          <w:szCs w:val="24"/>
        </w:rPr>
        <w:t>о</w:t>
      </w:r>
      <w:proofErr w:type="spellEnd"/>
      <w:r w:rsidRPr="00C75364">
        <w:rPr>
          <w:rFonts w:ascii="Times New Roman" w:hAnsi="Times New Roman" w:cs="Times New Roman"/>
          <w:sz w:val="24"/>
          <w:szCs w:val="24"/>
        </w:rPr>
        <w:t>-</w:t>
      </w:r>
      <w:proofErr w:type="gramEnd"/>
      <w:r w:rsidRPr="00C75364">
        <w:rPr>
          <w:rFonts w:ascii="Times New Roman" w:hAnsi="Times New Roman" w:cs="Times New Roman"/>
          <w:sz w:val="24"/>
          <w:szCs w:val="24"/>
        </w:rPr>
        <w:t xml:space="preserve"> и </w:t>
      </w:r>
      <w:proofErr w:type="spellStart"/>
      <w:r w:rsidRPr="00C75364">
        <w:rPr>
          <w:rFonts w:ascii="Times New Roman" w:hAnsi="Times New Roman" w:cs="Times New Roman"/>
          <w:sz w:val="24"/>
          <w:szCs w:val="24"/>
        </w:rPr>
        <w:t>сонолюминесценции</w:t>
      </w:r>
      <w:proofErr w:type="spellEnd"/>
      <w:r w:rsidRPr="00C75364">
        <w:rPr>
          <w:rFonts w:ascii="Times New Roman" w:hAnsi="Times New Roman" w:cs="Times New Roman"/>
          <w:sz w:val="24"/>
          <w:szCs w:val="24"/>
        </w:rPr>
        <w:t>, развития кавитации, исследований поведения жидкостей при динамических и ударно-волновых воздействиях с использованием средств высокого пространственно-временного разрешения.</w:t>
      </w:r>
    </w:p>
    <w:p w:rsidR="00E0277A" w:rsidRDefault="00E0277A" w:rsidP="00E0277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3.8.2.</w:t>
      </w:r>
      <w:r w:rsidRPr="00E0277A">
        <w:rPr>
          <w:rFonts w:ascii="Times New Roman" w:hAnsi="Times New Roman" w:cs="Times New Roman"/>
          <w:sz w:val="24"/>
          <w:szCs w:val="24"/>
        </w:rPr>
        <w:t xml:space="preserve"> </w:t>
      </w:r>
      <w:r w:rsidRPr="00C75364">
        <w:rPr>
          <w:rFonts w:ascii="Times New Roman" w:hAnsi="Times New Roman" w:cs="Times New Roman"/>
          <w:sz w:val="24"/>
          <w:szCs w:val="24"/>
        </w:rPr>
        <w:t xml:space="preserve">Проведение экспериментальных и теоретических исследований по регистрации акустической эмиссии в нагруженных образцах (элементах конструкций) из композитных материалов с использованием </w:t>
      </w:r>
      <w:proofErr w:type="spellStart"/>
      <w:r w:rsidRPr="00C75364">
        <w:rPr>
          <w:rFonts w:ascii="Times New Roman" w:hAnsi="Times New Roman" w:cs="Times New Roman"/>
          <w:sz w:val="24"/>
          <w:szCs w:val="24"/>
        </w:rPr>
        <w:t>оптоакустического</w:t>
      </w:r>
      <w:proofErr w:type="spellEnd"/>
      <w:r w:rsidRPr="00C75364">
        <w:rPr>
          <w:rFonts w:ascii="Times New Roman" w:hAnsi="Times New Roman" w:cs="Times New Roman"/>
          <w:sz w:val="24"/>
          <w:szCs w:val="24"/>
        </w:rPr>
        <w:t xml:space="preserve"> метода, обработке данных с использованием программных комплексов, учитывающих закономерности критичности при стадийности развития поврежденности.</w:t>
      </w:r>
    </w:p>
    <w:p w:rsidR="00E0277A" w:rsidRDefault="00590AEA" w:rsidP="006A1899">
      <w:pPr>
        <w:jc w:val="both"/>
        <w:rPr>
          <w:rFonts w:ascii="Times New Roman" w:hAnsi="Times New Roman" w:cs="Times New Roman"/>
          <w:sz w:val="24"/>
          <w:szCs w:val="24"/>
        </w:rPr>
      </w:pPr>
      <w:r>
        <w:rPr>
          <w:rFonts w:ascii="Times New Roman" w:hAnsi="Times New Roman" w:cs="Times New Roman"/>
          <w:sz w:val="24"/>
          <w:szCs w:val="24"/>
        </w:rPr>
        <w:t>3.9.1.</w:t>
      </w:r>
      <w:r w:rsidRPr="00590AEA">
        <w:rPr>
          <w:rFonts w:ascii="Times New Roman" w:hAnsi="Times New Roman" w:cs="Times New Roman"/>
          <w:sz w:val="24"/>
          <w:szCs w:val="24"/>
        </w:rPr>
        <w:t xml:space="preserve"> </w:t>
      </w:r>
      <w:r w:rsidRPr="00BD34DB">
        <w:rPr>
          <w:rFonts w:ascii="Times New Roman" w:hAnsi="Times New Roman" w:cs="Times New Roman"/>
          <w:sz w:val="24"/>
          <w:szCs w:val="24"/>
        </w:rPr>
        <w:t>Модернизация математической модели закрученного течения жидкого металла с целью учета сопутствующих неизотермических процессов, численная реализация модернизированной модели и проведение верификационных расчетов.</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3.9.2.</w:t>
      </w:r>
      <w:r w:rsidRPr="00590AEA">
        <w:rPr>
          <w:rFonts w:ascii="Times New Roman" w:hAnsi="Times New Roman" w:cs="Times New Roman"/>
          <w:sz w:val="24"/>
          <w:szCs w:val="24"/>
        </w:rPr>
        <w:t xml:space="preserve"> </w:t>
      </w:r>
      <w:r w:rsidRPr="00BD34DB">
        <w:rPr>
          <w:rFonts w:ascii="Times New Roman" w:hAnsi="Times New Roman" w:cs="Times New Roman"/>
          <w:sz w:val="24"/>
          <w:szCs w:val="24"/>
        </w:rPr>
        <w:t>Определение характеристик взаимодействия закрученных течений для различных конфигураций электромагнитных сил и параметров силового воздействия на основе многовариантных численных расчетов.</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3.9.3.</w:t>
      </w:r>
      <w:r w:rsidRPr="00590AEA">
        <w:rPr>
          <w:rFonts w:ascii="Times New Roman" w:hAnsi="Times New Roman" w:cs="Times New Roman"/>
          <w:sz w:val="24"/>
          <w:szCs w:val="24"/>
        </w:rPr>
        <w:t xml:space="preserve"> </w:t>
      </w:r>
      <w:r w:rsidRPr="00BD34DB">
        <w:rPr>
          <w:rFonts w:ascii="Times New Roman" w:hAnsi="Times New Roman" w:cs="Times New Roman"/>
          <w:sz w:val="24"/>
          <w:szCs w:val="24"/>
        </w:rPr>
        <w:t>Определение характеристик теплообмена в закрученных течениях для различных конфигураций электромагнитных сил и параметров силового воздействия на основе многовариантных численных расчетов.</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3.9.4.</w:t>
      </w:r>
      <w:r w:rsidRPr="00590AEA">
        <w:rPr>
          <w:rFonts w:ascii="Times New Roman" w:hAnsi="Times New Roman" w:cs="Times New Roman"/>
          <w:sz w:val="24"/>
          <w:szCs w:val="24"/>
        </w:rPr>
        <w:t xml:space="preserve"> </w:t>
      </w:r>
      <w:r w:rsidRPr="00BD34DB">
        <w:rPr>
          <w:rFonts w:ascii="Times New Roman" w:hAnsi="Times New Roman" w:cs="Times New Roman"/>
          <w:sz w:val="24"/>
          <w:szCs w:val="24"/>
        </w:rPr>
        <w:t>Разработка конфигурации теплообменника с жидкометаллическим теплоносителем с улучшенными характеристиками.</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3.10.1.</w:t>
      </w:r>
      <w:r w:rsidRPr="00590AEA">
        <w:rPr>
          <w:rFonts w:ascii="Times New Roman" w:hAnsi="Times New Roman" w:cs="Times New Roman"/>
          <w:sz w:val="24"/>
          <w:szCs w:val="24"/>
        </w:rPr>
        <w:t xml:space="preserve"> </w:t>
      </w:r>
      <w:r w:rsidRPr="00A761E1">
        <w:rPr>
          <w:rFonts w:ascii="Times New Roman" w:hAnsi="Times New Roman" w:cs="Times New Roman"/>
          <w:sz w:val="24"/>
          <w:szCs w:val="24"/>
        </w:rPr>
        <w:t>Многопараметрические численные расчеты с целью определения влияния характеристик воздуха на интенсивность поглощения газообразных примесей калийными солями.</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3.10.2.</w:t>
      </w:r>
      <w:r w:rsidRPr="00590AEA">
        <w:rPr>
          <w:rFonts w:ascii="Times New Roman" w:hAnsi="Times New Roman" w:cs="Times New Roman"/>
          <w:sz w:val="24"/>
          <w:szCs w:val="24"/>
        </w:rPr>
        <w:t xml:space="preserve"> </w:t>
      </w:r>
      <w:r w:rsidRPr="00A761E1">
        <w:rPr>
          <w:rFonts w:ascii="Times New Roman" w:hAnsi="Times New Roman" w:cs="Times New Roman"/>
          <w:sz w:val="24"/>
          <w:szCs w:val="24"/>
        </w:rPr>
        <w:t>Натурные измерения параметров загазованности и запыленности воздуха в горных выработках рудников различной топологии.</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3.10.3.</w:t>
      </w:r>
      <w:r w:rsidRPr="00590AEA">
        <w:rPr>
          <w:rFonts w:ascii="Times New Roman" w:hAnsi="Times New Roman" w:cs="Times New Roman"/>
          <w:sz w:val="24"/>
          <w:szCs w:val="24"/>
        </w:rPr>
        <w:t xml:space="preserve"> </w:t>
      </w:r>
      <w:r w:rsidRPr="00A761E1">
        <w:rPr>
          <w:rFonts w:ascii="Times New Roman" w:hAnsi="Times New Roman" w:cs="Times New Roman"/>
          <w:sz w:val="24"/>
          <w:szCs w:val="24"/>
        </w:rPr>
        <w:t>Параметризация математической модели газораспределения в тупиковой выработке и сети горных выработок.</w:t>
      </w:r>
    </w:p>
    <w:p w:rsidR="00590AEA" w:rsidRDefault="00590AEA" w:rsidP="006A1899">
      <w:pPr>
        <w:jc w:val="both"/>
        <w:rPr>
          <w:rFonts w:ascii="Times New Roman" w:hAnsi="Times New Roman" w:cs="Times New Roman"/>
          <w:sz w:val="24"/>
          <w:szCs w:val="24"/>
        </w:rPr>
      </w:pPr>
      <w:r>
        <w:rPr>
          <w:rFonts w:ascii="Times New Roman" w:hAnsi="Times New Roman" w:cs="Times New Roman"/>
          <w:sz w:val="24"/>
          <w:szCs w:val="24"/>
        </w:rPr>
        <w:t>3.10.4.</w:t>
      </w:r>
      <w:r w:rsidRPr="00590AEA">
        <w:rPr>
          <w:rFonts w:ascii="Times New Roman" w:hAnsi="Times New Roman" w:cs="Times New Roman"/>
          <w:sz w:val="24"/>
          <w:szCs w:val="24"/>
        </w:rPr>
        <w:t xml:space="preserve"> </w:t>
      </w:r>
      <w:r w:rsidRPr="00A761E1">
        <w:rPr>
          <w:rFonts w:ascii="Times New Roman" w:hAnsi="Times New Roman" w:cs="Times New Roman"/>
          <w:sz w:val="24"/>
          <w:szCs w:val="24"/>
        </w:rPr>
        <w:t xml:space="preserve">Разработка, программирование и отладка алгоритма решения обратной задачи </w:t>
      </w:r>
      <w:proofErr w:type="gramStart"/>
      <w:r w:rsidRPr="00A761E1">
        <w:rPr>
          <w:rFonts w:ascii="Times New Roman" w:hAnsi="Times New Roman" w:cs="Times New Roman"/>
          <w:sz w:val="24"/>
          <w:szCs w:val="24"/>
        </w:rPr>
        <w:t>газораспределения</w:t>
      </w:r>
      <w:proofErr w:type="gramEnd"/>
      <w:r w:rsidRPr="00A761E1">
        <w:rPr>
          <w:rFonts w:ascii="Times New Roman" w:hAnsi="Times New Roman" w:cs="Times New Roman"/>
          <w:sz w:val="24"/>
          <w:szCs w:val="24"/>
        </w:rPr>
        <w:t xml:space="preserve"> на базе полученного ранее распределения расходов воздуха.</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3.11.1.</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Исследование возникновения и нелинейных режимов конвекции многокомпонентных смесей с учетом эффекта термодиффузии в системах, состоящих из трех слоев, обладающих разной пористостью и проницаемостью и имитирующих геологическую комбинацию синклинали и антиклинали.</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3.11.2.</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Исследование влияния вибраций на условия устойчивости равновесия вязкоупругой жидкости в замкнутой полости при подогреве снизу.</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lastRenderedPageBreak/>
        <w:t>3.11.3.</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Исследование влияния вибраций на устойчивость фронта вытеснения в пористой среде, с учетом неньютоновских свойств жидкости и наличия трещин в скелете пористой среды.</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3.11.4.</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Экспериментальное исследование собственных колебаний воздушного пузырька, всплывающего в растворах выбранных ПАВ.</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3.11.5.</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Разработка систем оперативного прогнозирования последствий возможных аварийных ситуаций, связанных с загрязнением поверхностных водных объектов.</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3.11.6.</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Построение математических моделей, пригодных для моделирования процессов производства композитных материалов на основе углеродных волокон.</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3.11.7.</w:t>
      </w:r>
      <w:r w:rsidRPr="00544CD7">
        <w:rPr>
          <w:rFonts w:ascii="Times New Roman" w:hAnsi="Times New Roman" w:cs="Times New Roman"/>
          <w:sz w:val="24"/>
          <w:szCs w:val="24"/>
        </w:rPr>
        <w:t xml:space="preserve"> </w:t>
      </w:r>
      <w:r w:rsidRPr="00972261">
        <w:rPr>
          <w:rFonts w:ascii="Times New Roman" w:hAnsi="Times New Roman" w:cs="Times New Roman"/>
          <w:sz w:val="24"/>
          <w:szCs w:val="24"/>
        </w:rPr>
        <w:t xml:space="preserve">Динамика поверхностно-активного вещества на искривленной межфазной поверхности в условиях внешнего </w:t>
      </w:r>
      <w:proofErr w:type="spellStart"/>
      <w:r w:rsidRPr="00972261">
        <w:rPr>
          <w:rFonts w:ascii="Times New Roman" w:hAnsi="Times New Roman" w:cs="Times New Roman"/>
          <w:sz w:val="24"/>
          <w:szCs w:val="24"/>
        </w:rPr>
        <w:t>массопотока</w:t>
      </w:r>
      <w:proofErr w:type="spellEnd"/>
      <w:r w:rsidRPr="00972261">
        <w:rPr>
          <w:rFonts w:ascii="Times New Roman" w:hAnsi="Times New Roman" w:cs="Times New Roman"/>
          <w:sz w:val="24"/>
          <w:szCs w:val="24"/>
        </w:rPr>
        <w:t>.</w:t>
      </w:r>
    </w:p>
    <w:p w:rsidR="00544CD7" w:rsidRDefault="00544CD7" w:rsidP="006A1899">
      <w:pPr>
        <w:jc w:val="both"/>
        <w:rPr>
          <w:rFonts w:ascii="Times New Roman" w:hAnsi="Times New Roman" w:cs="Times New Roman"/>
          <w:sz w:val="24"/>
          <w:szCs w:val="24"/>
        </w:rPr>
      </w:pPr>
      <w:r>
        <w:rPr>
          <w:rFonts w:ascii="Times New Roman" w:hAnsi="Times New Roman" w:cs="Times New Roman"/>
          <w:sz w:val="24"/>
          <w:szCs w:val="24"/>
        </w:rPr>
        <w:t>3.11.8.</w:t>
      </w:r>
      <w:r w:rsidRPr="00544CD7">
        <w:rPr>
          <w:rFonts w:ascii="Times New Roman" w:hAnsi="Times New Roman" w:cs="Times New Roman"/>
          <w:sz w:val="24"/>
          <w:szCs w:val="24"/>
        </w:rPr>
        <w:t xml:space="preserve"> </w:t>
      </w:r>
      <w:proofErr w:type="gramStart"/>
      <w:r w:rsidRPr="00972261">
        <w:rPr>
          <w:rFonts w:ascii="Times New Roman" w:hAnsi="Times New Roman" w:cs="Times New Roman"/>
          <w:sz w:val="24"/>
          <w:szCs w:val="24"/>
        </w:rPr>
        <w:t>Турбулентный</w:t>
      </w:r>
      <w:proofErr w:type="gramEnd"/>
      <w:r w:rsidRPr="00972261">
        <w:rPr>
          <w:rFonts w:ascii="Times New Roman" w:hAnsi="Times New Roman" w:cs="Times New Roman"/>
          <w:sz w:val="24"/>
          <w:szCs w:val="24"/>
        </w:rPr>
        <w:t xml:space="preserve"> </w:t>
      </w:r>
      <w:proofErr w:type="spellStart"/>
      <w:r w:rsidRPr="00972261">
        <w:rPr>
          <w:rFonts w:ascii="Times New Roman" w:hAnsi="Times New Roman" w:cs="Times New Roman"/>
          <w:sz w:val="24"/>
          <w:szCs w:val="24"/>
        </w:rPr>
        <w:t>тепломассобмен</w:t>
      </w:r>
      <w:proofErr w:type="spellEnd"/>
      <w:r w:rsidRPr="00972261">
        <w:rPr>
          <w:rFonts w:ascii="Times New Roman" w:hAnsi="Times New Roman" w:cs="Times New Roman"/>
          <w:sz w:val="24"/>
          <w:szCs w:val="24"/>
        </w:rPr>
        <w:t xml:space="preserve"> в сопряженных полостях.</w:t>
      </w:r>
    </w:p>
    <w:p w:rsidR="00544CD7" w:rsidRDefault="00544CD7" w:rsidP="006A1899">
      <w:pPr>
        <w:jc w:val="both"/>
        <w:rPr>
          <w:rFonts w:ascii="Times New Roman" w:hAnsi="Times New Roman" w:cs="Times New Roman"/>
          <w:sz w:val="24"/>
          <w:szCs w:val="24"/>
        </w:rPr>
      </w:pPr>
    </w:p>
    <w:sectPr w:rsidR="00544CD7" w:rsidSect="00D50D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altName w:val="Times New Roman"/>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4216"/>
    <w:rsid w:val="000A0416"/>
    <w:rsid w:val="000F336B"/>
    <w:rsid w:val="00102F17"/>
    <w:rsid w:val="001341D1"/>
    <w:rsid w:val="00134243"/>
    <w:rsid w:val="00143991"/>
    <w:rsid w:val="001B0C50"/>
    <w:rsid w:val="001B2801"/>
    <w:rsid w:val="00224BAE"/>
    <w:rsid w:val="0024109F"/>
    <w:rsid w:val="00261FFC"/>
    <w:rsid w:val="00275C73"/>
    <w:rsid w:val="002C1776"/>
    <w:rsid w:val="002C34B4"/>
    <w:rsid w:val="002D1BE7"/>
    <w:rsid w:val="002D53BF"/>
    <w:rsid w:val="002E261B"/>
    <w:rsid w:val="00383009"/>
    <w:rsid w:val="00393996"/>
    <w:rsid w:val="003D1FED"/>
    <w:rsid w:val="003F3C14"/>
    <w:rsid w:val="004022EB"/>
    <w:rsid w:val="00433924"/>
    <w:rsid w:val="00455441"/>
    <w:rsid w:val="00475CD1"/>
    <w:rsid w:val="004777F1"/>
    <w:rsid w:val="00486E2C"/>
    <w:rsid w:val="004926A5"/>
    <w:rsid w:val="004B1150"/>
    <w:rsid w:val="004B445D"/>
    <w:rsid w:val="004F7454"/>
    <w:rsid w:val="00506821"/>
    <w:rsid w:val="00507E4A"/>
    <w:rsid w:val="005162C2"/>
    <w:rsid w:val="00534216"/>
    <w:rsid w:val="00544CD7"/>
    <w:rsid w:val="00566154"/>
    <w:rsid w:val="00590AEA"/>
    <w:rsid w:val="005E0635"/>
    <w:rsid w:val="005E4B64"/>
    <w:rsid w:val="00677E75"/>
    <w:rsid w:val="00683985"/>
    <w:rsid w:val="006A1899"/>
    <w:rsid w:val="006B21EF"/>
    <w:rsid w:val="006F271A"/>
    <w:rsid w:val="00745D81"/>
    <w:rsid w:val="00787BE5"/>
    <w:rsid w:val="007C2609"/>
    <w:rsid w:val="007F5F32"/>
    <w:rsid w:val="00800DC1"/>
    <w:rsid w:val="00820FDF"/>
    <w:rsid w:val="00853E85"/>
    <w:rsid w:val="00867575"/>
    <w:rsid w:val="00881E51"/>
    <w:rsid w:val="008A3DD9"/>
    <w:rsid w:val="008B7A01"/>
    <w:rsid w:val="008D5BA4"/>
    <w:rsid w:val="00904D6C"/>
    <w:rsid w:val="00905C72"/>
    <w:rsid w:val="00910E85"/>
    <w:rsid w:val="00912248"/>
    <w:rsid w:val="00921523"/>
    <w:rsid w:val="00984AF4"/>
    <w:rsid w:val="009916DE"/>
    <w:rsid w:val="009F49B5"/>
    <w:rsid w:val="00A81033"/>
    <w:rsid w:val="00A96FFC"/>
    <w:rsid w:val="00AB15B6"/>
    <w:rsid w:val="00AD09BF"/>
    <w:rsid w:val="00AD2EAD"/>
    <w:rsid w:val="00B0539F"/>
    <w:rsid w:val="00B532DC"/>
    <w:rsid w:val="00B77EEA"/>
    <w:rsid w:val="00B81C4C"/>
    <w:rsid w:val="00BA2579"/>
    <w:rsid w:val="00BD06C2"/>
    <w:rsid w:val="00BD2497"/>
    <w:rsid w:val="00BE488C"/>
    <w:rsid w:val="00C11A34"/>
    <w:rsid w:val="00C419DA"/>
    <w:rsid w:val="00C800FC"/>
    <w:rsid w:val="00C82CAB"/>
    <w:rsid w:val="00C90DBC"/>
    <w:rsid w:val="00C91980"/>
    <w:rsid w:val="00CE309B"/>
    <w:rsid w:val="00CF2E88"/>
    <w:rsid w:val="00D16BFD"/>
    <w:rsid w:val="00D26647"/>
    <w:rsid w:val="00D32686"/>
    <w:rsid w:val="00D37DCE"/>
    <w:rsid w:val="00D46277"/>
    <w:rsid w:val="00D47C72"/>
    <w:rsid w:val="00D66E10"/>
    <w:rsid w:val="00D91D24"/>
    <w:rsid w:val="00D925B7"/>
    <w:rsid w:val="00DB43F7"/>
    <w:rsid w:val="00E0277A"/>
    <w:rsid w:val="00E034A6"/>
    <w:rsid w:val="00E1667E"/>
    <w:rsid w:val="00E54286"/>
    <w:rsid w:val="00E7764E"/>
    <w:rsid w:val="00E86CF7"/>
    <w:rsid w:val="00F20059"/>
    <w:rsid w:val="00F24A30"/>
    <w:rsid w:val="00F3312F"/>
    <w:rsid w:val="00F4504B"/>
    <w:rsid w:val="00F95266"/>
    <w:rsid w:val="00FE19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2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32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1244</Words>
  <Characters>7095</Characters>
  <Application>Microsoft Office Word</Application>
  <DocSecurity>0</DocSecurity>
  <Lines>59</Lines>
  <Paragraphs>16</Paragraphs>
  <ScaleCrop>false</ScaleCrop>
  <Company>HP</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yurlova</dc:creator>
  <cp:lastModifiedBy>yurlova</cp:lastModifiedBy>
  <cp:revision>6</cp:revision>
  <dcterms:created xsi:type="dcterms:W3CDTF">2024-08-16T05:23:00Z</dcterms:created>
  <dcterms:modified xsi:type="dcterms:W3CDTF">2026-08-24T06:08:00Z</dcterms:modified>
</cp:coreProperties>
</file>